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4C6BB" w14:textId="372B6299" w:rsidR="000A3EF8" w:rsidRDefault="00B65FF1" w:rsidP="001152CE">
      <w:pPr>
        <w:widowControl w:val="0"/>
        <w:autoSpaceDE w:val="0"/>
        <w:autoSpaceDN w:val="0"/>
        <w:adjustRightInd w:val="0"/>
        <w:rPr>
          <w:rFonts w:ascii="Arial" w:hAnsi="Arial" w:cs="Arial"/>
          <w:b/>
          <w:color w:val="FF0000"/>
          <w:sz w:val="28"/>
          <w:szCs w:val="28"/>
          <w:u w:val="single"/>
        </w:rPr>
      </w:pPr>
      <w:r>
        <w:rPr>
          <w:rFonts w:ascii="Arial" w:hAnsi="Arial" w:cs="Arial"/>
          <w:b/>
          <w:color w:val="FF0000"/>
          <w:sz w:val="28"/>
          <w:szCs w:val="28"/>
          <w:u w:val="single"/>
        </w:rPr>
        <w:t xml:space="preserve">   </w:t>
      </w:r>
      <w:r w:rsidRPr="000827F0">
        <w:rPr>
          <w:noProof/>
        </w:rPr>
        <w:drawing>
          <wp:inline distT="0" distB="0" distL="0" distR="0" wp14:anchorId="16724DB8" wp14:editId="3A1C3FEB">
            <wp:extent cx="1141803" cy="1616566"/>
            <wp:effectExtent l="4127" t="0" r="5398" b="0"/>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rot="5400000">
                      <a:off x="0" y="0"/>
                      <a:ext cx="1196493" cy="1693996"/>
                    </a:xfrm>
                    <a:prstGeom prst="rect">
                      <a:avLst/>
                    </a:prstGeom>
                  </pic:spPr>
                </pic:pic>
              </a:graphicData>
            </a:graphic>
          </wp:inline>
        </w:drawing>
      </w:r>
      <w:r w:rsidR="000A3EF8">
        <w:rPr>
          <w:rFonts w:ascii="Arial" w:hAnsi="Arial" w:cs="Arial"/>
          <w:b/>
          <w:color w:val="FF0000"/>
          <w:sz w:val="28"/>
          <w:szCs w:val="28"/>
          <w:u w:val="single"/>
        </w:rPr>
        <w:t xml:space="preserve">       </w:t>
      </w:r>
      <w:r w:rsidR="000A3EF8" w:rsidRPr="000827F0">
        <w:rPr>
          <w:rFonts w:ascii="Arial" w:hAnsi="Arial" w:cs="Arial"/>
          <w:b/>
          <w:noProof/>
          <w:color w:val="FF0000"/>
          <w:sz w:val="28"/>
          <w:szCs w:val="28"/>
        </w:rPr>
        <w:drawing>
          <wp:inline distT="0" distB="0" distL="0" distR="0" wp14:anchorId="5F829688" wp14:editId="2FD5BE44">
            <wp:extent cx="1612900" cy="2794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07215" cy="295738"/>
                    </a:xfrm>
                    <a:prstGeom prst="rect">
                      <a:avLst/>
                    </a:prstGeom>
                  </pic:spPr>
                </pic:pic>
              </a:graphicData>
            </a:graphic>
          </wp:inline>
        </w:drawing>
      </w:r>
    </w:p>
    <w:p w14:paraId="3D8E1CF0" w14:textId="77777777" w:rsidR="000A3EF8" w:rsidRDefault="000A3EF8" w:rsidP="001152CE">
      <w:pPr>
        <w:widowControl w:val="0"/>
        <w:autoSpaceDE w:val="0"/>
        <w:autoSpaceDN w:val="0"/>
        <w:adjustRightInd w:val="0"/>
        <w:rPr>
          <w:rFonts w:ascii="Arial" w:hAnsi="Arial" w:cs="Arial"/>
          <w:b/>
          <w:color w:val="FF0000"/>
          <w:sz w:val="28"/>
          <w:szCs w:val="28"/>
          <w:u w:val="single"/>
        </w:rPr>
      </w:pPr>
    </w:p>
    <w:p w14:paraId="4346EF6E" w14:textId="7C3AB8CC" w:rsidR="001152CE" w:rsidRDefault="001152CE" w:rsidP="000A3EF8">
      <w:pPr>
        <w:widowControl w:val="0"/>
        <w:autoSpaceDE w:val="0"/>
        <w:autoSpaceDN w:val="0"/>
        <w:adjustRightInd w:val="0"/>
        <w:jc w:val="center"/>
        <w:rPr>
          <w:rFonts w:ascii="Arial" w:hAnsi="Arial" w:cs="Arial"/>
          <w:b/>
          <w:color w:val="FF0000"/>
          <w:sz w:val="28"/>
          <w:szCs w:val="28"/>
          <w:u w:val="single"/>
        </w:rPr>
      </w:pPr>
      <w:r>
        <w:rPr>
          <w:rFonts w:ascii="Arial" w:hAnsi="Arial" w:cs="Arial"/>
          <w:b/>
          <w:color w:val="FF0000"/>
          <w:sz w:val="28"/>
          <w:szCs w:val="28"/>
          <w:u w:val="single"/>
        </w:rPr>
        <w:t>Replacing missing teeth</w:t>
      </w:r>
    </w:p>
    <w:p w14:paraId="73D06118" w14:textId="77777777" w:rsidR="00EF6410" w:rsidRPr="00894273" w:rsidRDefault="00EF6410" w:rsidP="000A3EF8">
      <w:pPr>
        <w:widowControl w:val="0"/>
        <w:autoSpaceDE w:val="0"/>
        <w:autoSpaceDN w:val="0"/>
        <w:adjustRightInd w:val="0"/>
        <w:jc w:val="center"/>
        <w:rPr>
          <w:rFonts w:ascii="Arial" w:hAnsi="Arial" w:cs="Arial"/>
        </w:rPr>
      </w:pPr>
    </w:p>
    <w:p w14:paraId="53EED71D" w14:textId="77777777" w:rsidR="001152CE" w:rsidRPr="00EA1FD9" w:rsidRDefault="001152CE" w:rsidP="001152CE">
      <w:pPr>
        <w:rPr>
          <w:rFonts w:ascii="Arial" w:hAnsi="Arial" w:cs="Arial"/>
          <w:b/>
          <w:color w:val="000000" w:themeColor="text1"/>
        </w:rPr>
      </w:pPr>
      <w:r w:rsidRPr="00EA1FD9">
        <w:rPr>
          <w:rFonts w:ascii="Arial" w:hAnsi="Arial" w:cs="Arial"/>
          <w:b/>
          <w:color w:val="000000" w:themeColor="text1"/>
        </w:rPr>
        <w:t xml:space="preserve">“If any teeth are removed, will they be replaced?” </w:t>
      </w:r>
    </w:p>
    <w:p w14:paraId="0CBF61FC" w14:textId="77777777" w:rsidR="001152CE" w:rsidRDefault="001152CE" w:rsidP="001152CE">
      <w:pPr>
        <w:rPr>
          <w:rFonts w:ascii="Arial" w:hAnsi="Arial" w:cs="Arial"/>
          <w:color w:val="000000" w:themeColor="text1"/>
        </w:rPr>
      </w:pPr>
      <w:r>
        <w:rPr>
          <w:rFonts w:ascii="Arial" w:hAnsi="Arial" w:cs="Arial"/>
          <w:color w:val="000000" w:themeColor="text1"/>
        </w:rPr>
        <w:t xml:space="preserve">We will always consider replacement of missing teeth so that your appearance and chewing and speech are the best we can make them. Teeth can be replaced with complete or partial dentures, bridges or </w:t>
      </w:r>
      <w:r w:rsidRPr="00AE17F5">
        <w:rPr>
          <w:rFonts w:ascii="Arial" w:hAnsi="Arial" w:cs="Arial"/>
          <w:color w:val="000000" w:themeColor="text1"/>
          <w:u w:val="single"/>
        </w:rPr>
        <w:t>dental implants</w:t>
      </w:r>
      <w:r>
        <w:rPr>
          <w:rFonts w:ascii="Arial" w:hAnsi="Arial" w:cs="Arial"/>
          <w:color w:val="000000" w:themeColor="text1"/>
        </w:rPr>
        <w:t xml:space="preserve">. In very specific cases, if you have to lose some teeth as part of surgery to treat cancer, we may plan to </w:t>
      </w:r>
      <w:r w:rsidRPr="00AE17F5">
        <w:rPr>
          <w:rFonts w:ascii="Arial" w:hAnsi="Arial" w:cs="Arial"/>
          <w:color w:val="000000" w:themeColor="text1"/>
        </w:rPr>
        <w:t>place dental implants</w:t>
      </w:r>
      <w:r>
        <w:rPr>
          <w:rFonts w:ascii="Arial" w:hAnsi="Arial" w:cs="Arial"/>
          <w:color w:val="000000" w:themeColor="text1"/>
        </w:rPr>
        <w:t xml:space="preserve"> at the same procedure (immediate implants). Alternatively, it may be possible to place implants at a later stage after your cancer surgery.</w:t>
      </w:r>
      <w:r w:rsidRPr="00EA1FD9">
        <w:rPr>
          <w:rFonts w:ascii="Arial" w:hAnsi="Arial" w:cs="Arial"/>
          <w:color w:val="000000" w:themeColor="text1"/>
        </w:rPr>
        <w:t xml:space="preserve"> </w:t>
      </w:r>
      <w:r>
        <w:rPr>
          <w:rFonts w:ascii="Arial" w:hAnsi="Arial" w:cs="Arial"/>
          <w:color w:val="000000" w:themeColor="text1"/>
        </w:rPr>
        <w:t>In some cases, d</w:t>
      </w:r>
      <w:r w:rsidRPr="00EA1FD9">
        <w:rPr>
          <w:rFonts w:ascii="Arial" w:hAnsi="Arial" w:cs="Arial"/>
          <w:color w:val="000000" w:themeColor="text1"/>
        </w:rPr>
        <w:t>ental implants may not be possible.</w:t>
      </w:r>
      <w:r>
        <w:rPr>
          <w:rFonts w:ascii="Arial" w:hAnsi="Arial" w:cs="Arial"/>
          <w:color w:val="000000" w:themeColor="text1"/>
        </w:rPr>
        <w:t xml:space="preserve"> Replacement teeth would usually be made after your cancer treatment is finished. If the treatment needed is quite </w:t>
      </w:r>
      <w:proofErr w:type="gramStart"/>
      <w:r>
        <w:rPr>
          <w:rFonts w:ascii="Arial" w:hAnsi="Arial" w:cs="Arial"/>
          <w:color w:val="000000" w:themeColor="text1"/>
        </w:rPr>
        <w:t>straightforward</w:t>
      </w:r>
      <w:proofErr w:type="gramEnd"/>
      <w:r>
        <w:rPr>
          <w:rFonts w:ascii="Arial" w:hAnsi="Arial" w:cs="Arial"/>
          <w:color w:val="000000" w:themeColor="text1"/>
        </w:rPr>
        <w:t xml:space="preserve"> we may ask your own dentist to do this. If you have had teeth out before radiotherapy, it may be preferable not to fill the gaps where they don’t show in order to reduce the risk of osteoradionecrosis.</w:t>
      </w:r>
    </w:p>
    <w:p w14:paraId="251EA9FC" w14:textId="77777777" w:rsidR="001152CE" w:rsidRDefault="001152CE" w:rsidP="001152CE">
      <w:pPr>
        <w:rPr>
          <w:rFonts w:ascii="Arial" w:hAnsi="Arial" w:cs="Arial"/>
          <w:color w:val="000000" w:themeColor="text1"/>
        </w:rPr>
      </w:pPr>
    </w:p>
    <w:p w14:paraId="246BED2F" w14:textId="77777777" w:rsidR="001152CE" w:rsidRPr="00150E7A" w:rsidRDefault="001152CE" w:rsidP="001152CE">
      <w:pPr>
        <w:autoSpaceDE w:val="0"/>
        <w:autoSpaceDN w:val="0"/>
        <w:adjustRightInd w:val="0"/>
        <w:rPr>
          <w:rFonts w:ascii="Arial" w:hAnsi="Arial" w:cs="Arial"/>
          <w:b/>
          <w:bCs/>
          <w:color w:val="000000" w:themeColor="text1"/>
        </w:rPr>
      </w:pPr>
      <w:r>
        <w:rPr>
          <w:rFonts w:ascii="Arial" w:hAnsi="Arial" w:cs="Arial"/>
          <w:b/>
          <w:bCs/>
          <w:color w:val="000000" w:themeColor="text1"/>
        </w:rPr>
        <w:t>“What</w:t>
      </w:r>
      <w:r w:rsidRPr="00EA1FD9">
        <w:rPr>
          <w:rFonts w:ascii="Arial" w:hAnsi="Arial" w:cs="Arial"/>
          <w:b/>
          <w:bCs/>
          <w:color w:val="000000" w:themeColor="text1"/>
        </w:rPr>
        <w:t xml:space="preserve"> </w:t>
      </w:r>
      <w:r>
        <w:rPr>
          <w:rFonts w:ascii="Arial" w:hAnsi="Arial" w:cs="Arial"/>
          <w:b/>
          <w:bCs/>
          <w:color w:val="000000" w:themeColor="text1"/>
        </w:rPr>
        <w:t>are dental implants</w:t>
      </w:r>
      <w:r w:rsidRPr="00EA1FD9">
        <w:rPr>
          <w:rFonts w:ascii="Arial" w:hAnsi="Arial" w:cs="Arial"/>
          <w:b/>
          <w:bCs/>
          <w:color w:val="000000" w:themeColor="text1"/>
        </w:rPr>
        <w:t>?</w:t>
      </w:r>
      <w:r>
        <w:rPr>
          <w:rFonts w:ascii="Arial" w:hAnsi="Arial" w:cs="Arial"/>
          <w:b/>
          <w:bCs/>
          <w:color w:val="000000" w:themeColor="text1"/>
        </w:rPr>
        <w:t>”</w:t>
      </w:r>
    </w:p>
    <w:p w14:paraId="5B76E63C" w14:textId="1D3B8BCD" w:rsidR="001152CE" w:rsidRPr="00894273" w:rsidRDefault="001152CE" w:rsidP="001152CE">
      <w:pPr>
        <w:rPr>
          <w:rFonts w:ascii="Arial" w:hAnsi="Arial" w:cs="Arial"/>
          <w:iCs/>
          <w:color w:val="000000" w:themeColor="text1"/>
        </w:rPr>
      </w:pPr>
      <w:r w:rsidRPr="005218A6">
        <w:rPr>
          <w:rFonts w:ascii="Arial" w:hAnsi="Arial" w:cs="Arial"/>
          <w:iCs/>
          <w:color w:val="000000" w:themeColor="text1"/>
        </w:rPr>
        <w:t xml:space="preserve">Dental implants are titanium screws that are inserted into bone and used to </w:t>
      </w:r>
      <w:r w:rsidR="00F74DAF" w:rsidRPr="005218A6">
        <w:rPr>
          <w:rFonts w:ascii="Arial" w:hAnsi="Arial" w:cs="Arial"/>
          <w:iCs/>
          <w:color w:val="000000" w:themeColor="text1"/>
        </w:rPr>
        <w:t>support</w:t>
      </w:r>
      <w:r w:rsidRPr="005218A6">
        <w:rPr>
          <w:rFonts w:ascii="Arial" w:hAnsi="Arial" w:cs="Arial"/>
          <w:iCs/>
          <w:color w:val="000000" w:themeColor="text1"/>
        </w:rPr>
        <w:t xml:space="preserve"> replacement teeth</w:t>
      </w:r>
      <w:r w:rsidR="00F74DAF" w:rsidRPr="005218A6">
        <w:rPr>
          <w:rFonts w:ascii="Arial" w:hAnsi="Arial" w:cs="Arial"/>
          <w:iCs/>
          <w:color w:val="000000" w:themeColor="text1"/>
        </w:rPr>
        <w:t xml:space="preserve"> which may be fixed in the mouth or removable like a denture</w:t>
      </w:r>
      <w:r w:rsidRPr="005218A6">
        <w:rPr>
          <w:rFonts w:ascii="Arial" w:hAnsi="Arial" w:cs="Arial"/>
          <w:iCs/>
          <w:color w:val="000000" w:themeColor="text1"/>
        </w:rPr>
        <w:t>. They are used to provide both fixed and removable dental prostheses. They may be</w:t>
      </w:r>
      <w:r>
        <w:rPr>
          <w:rFonts w:ascii="Arial" w:hAnsi="Arial" w:cs="Arial"/>
          <w:iCs/>
          <w:color w:val="000000" w:themeColor="text1"/>
        </w:rPr>
        <w:t xml:space="preserve"> part of your long-term dental rehabilitation plan.  There is a higher risk of implant failure if you have had radiotherapy to the bone in that area, and/or if you smoke or have poorly controlled diabetes.  The team will assess you fully and consider whether the risks of implant treatment outweigh the benefits. There may be some non-implant alternative prostheses available to you.  </w:t>
      </w:r>
    </w:p>
    <w:p w14:paraId="7B6B748B" w14:textId="77777777" w:rsidR="001152CE" w:rsidRDefault="001152CE" w:rsidP="001152CE">
      <w:pPr>
        <w:rPr>
          <w:rFonts w:ascii="Arial" w:hAnsi="Arial" w:cs="Arial"/>
          <w:b/>
          <w:u w:val="single"/>
        </w:rPr>
      </w:pPr>
    </w:p>
    <w:p w14:paraId="6462F626" w14:textId="77777777" w:rsidR="001152CE" w:rsidRPr="000817A0" w:rsidRDefault="001152CE" w:rsidP="001152CE">
      <w:pPr>
        <w:rPr>
          <w:rFonts w:ascii="Arial" w:hAnsi="Arial" w:cs="Arial"/>
          <w:b/>
          <w:u w:val="single"/>
        </w:rPr>
      </w:pPr>
      <w:r>
        <w:rPr>
          <w:rFonts w:ascii="Arial" w:hAnsi="Arial" w:cs="Arial"/>
          <w:b/>
          <w:u w:val="single"/>
        </w:rPr>
        <w:t>“What are the effects of r</w:t>
      </w:r>
      <w:r w:rsidRPr="000817A0">
        <w:rPr>
          <w:rFonts w:ascii="Arial" w:hAnsi="Arial" w:cs="Arial"/>
          <w:b/>
          <w:u w:val="single"/>
        </w:rPr>
        <w:t xml:space="preserve">adiotherapy </w:t>
      </w:r>
      <w:r>
        <w:rPr>
          <w:rFonts w:ascii="Arial" w:hAnsi="Arial" w:cs="Arial"/>
          <w:b/>
          <w:u w:val="single"/>
        </w:rPr>
        <w:t>o</w:t>
      </w:r>
      <w:r w:rsidRPr="000817A0">
        <w:rPr>
          <w:rFonts w:ascii="Arial" w:hAnsi="Arial" w:cs="Arial"/>
          <w:b/>
          <w:u w:val="single"/>
        </w:rPr>
        <w:t xml:space="preserve">n denture </w:t>
      </w:r>
      <w:r>
        <w:rPr>
          <w:rFonts w:ascii="Arial" w:hAnsi="Arial" w:cs="Arial"/>
          <w:b/>
          <w:u w:val="single"/>
        </w:rPr>
        <w:t>wearing?”</w:t>
      </w:r>
    </w:p>
    <w:p w14:paraId="438A012C" w14:textId="0D09BD7E" w:rsidR="001152CE" w:rsidRPr="00894273" w:rsidRDefault="001152CE" w:rsidP="001152CE">
      <w:pPr>
        <w:rPr>
          <w:rFonts w:ascii="Arial" w:hAnsi="Arial" w:cs="Arial"/>
          <w:bCs/>
          <w:color w:val="000000" w:themeColor="text1"/>
        </w:rPr>
      </w:pPr>
      <w:r w:rsidRPr="000817A0">
        <w:rPr>
          <w:rFonts w:ascii="Arial" w:hAnsi="Arial" w:cs="Arial"/>
          <w:bCs/>
          <w:color w:val="000000" w:themeColor="text1"/>
        </w:rPr>
        <w:t xml:space="preserve">Radiotherapy may cause a sore or dry </w:t>
      </w:r>
      <w:proofErr w:type="gramStart"/>
      <w:r w:rsidRPr="000817A0">
        <w:rPr>
          <w:rFonts w:ascii="Arial" w:hAnsi="Arial" w:cs="Arial"/>
          <w:bCs/>
          <w:color w:val="000000" w:themeColor="text1"/>
        </w:rPr>
        <w:t>mouth</w:t>
      </w:r>
      <w:proofErr w:type="gramEnd"/>
      <w:r w:rsidRPr="000817A0">
        <w:rPr>
          <w:rFonts w:ascii="Arial" w:hAnsi="Arial" w:cs="Arial"/>
          <w:bCs/>
          <w:color w:val="000000" w:themeColor="text1"/>
        </w:rPr>
        <w:t xml:space="preserve"> and this may make it more difficult to wear </w:t>
      </w:r>
      <w:r>
        <w:rPr>
          <w:rFonts w:ascii="Arial" w:hAnsi="Arial" w:cs="Arial"/>
          <w:bCs/>
          <w:color w:val="000000" w:themeColor="text1"/>
        </w:rPr>
        <w:t xml:space="preserve">a </w:t>
      </w:r>
      <w:r w:rsidRPr="000817A0">
        <w:rPr>
          <w:rFonts w:ascii="Arial" w:hAnsi="Arial" w:cs="Arial"/>
          <w:bCs/>
          <w:color w:val="000000" w:themeColor="text1"/>
        </w:rPr>
        <w:t xml:space="preserve">denture.  </w:t>
      </w:r>
      <w:r w:rsidRPr="000817A0">
        <w:rPr>
          <w:rFonts w:ascii="Arial" w:hAnsi="Arial" w:cs="Arial"/>
          <w:color w:val="000000" w:themeColor="text1"/>
        </w:rPr>
        <w:t>Having less saliva to lubricate your mouth may mean that dentures are more likely to rub and cause soreness.  If your dentures cause ulcers, do not wear them: see your dentist for adjustment. Dentures may feel looser</w:t>
      </w:r>
      <w:r>
        <w:rPr>
          <w:rFonts w:ascii="Arial" w:hAnsi="Arial" w:cs="Arial"/>
          <w:color w:val="000000" w:themeColor="text1"/>
        </w:rPr>
        <w:t xml:space="preserve"> as having less</w:t>
      </w:r>
      <w:r w:rsidRPr="000817A0">
        <w:rPr>
          <w:rFonts w:ascii="Arial" w:hAnsi="Arial" w:cs="Arial"/>
          <w:color w:val="000000" w:themeColor="text1"/>
        </w:rPr>
        <w:t xml:space="preserve"> saliva also reduces the ‘suction’ that holds your denture in place. If you have had surgery to your mouth, the muscles may not be able to control the dentures very well.  You dentist will tell you if you need new dentures. If you have had teeth extracted before radiotherapy, it </w:t>
      </w:r>
      <w:r>
        <w:rPr>
          <w:rFonts w:ascii="Arial" w:hAnsi="Arial" w:cs="Arial"/>
          <w:color w:val="000000" w:themeColor="text1"/>
        </w:rPr>
        <w:t>may</w:t>
      </w:r>
      <w:r w:rsidRPr="000817A0">
        <w:rPr>
          <w:rFonts w:ascii="Arial" w:hAnsi="Arial" w:cs="Arial"/>
          <w:color w:val="000000" w:themeColor="text1"/>
        </w:rPr>
        <w:t xml:space="preserve"> be several months before dentures can be constructed to allow for the </w:t>
      </w:r>
      <w:proofErr w:type="gramStart"/>
      <w:r w:rsidRPr="000817A0">
        <w:rPr>
          <w:rFonts w:ascii="Arial" w:hAnsi="Arial" w:cs="Arial"/>
          <w:color w:val="000000" w:themeColor="text1"/>
        </w:rPr>
        <w:t>jaw</w:t>
      </w:r>
      <w:r>
        <w:rPr>
          <w:rFonts w:ascii="Arial" w:hAnsi="Arial" w:cs="Arial"/>
          <w:color w:val="000000" w:themeColor="text1"/>
        </w:rPr>
        <w:t>-</w:t>
      </w:r>
      <w:r w:rsidRPr="000817A0">
        <w:rPr>
          <w:rFonts w:ascii="Arial" w:hAnsi="Arial" w:cs="Arial"/>
          <w:color w:val="000000" w:themeColor="text1"/>
        </w:rPr>
        <w:t>bone</w:t>
      </w:r>
      <w:proofErr w:type="gramEnd"/>
      <w:r w:rsidRPr="000817A0">
        <w:rPr>
          <w:rFonts w:ascii="Arial" w:hAnsi="Arial" w:cs="Arial"/>
          <w:color w:val="000000" w:themeColor="text1"/>
        </w:rPr>
        <w:t xml:space="preserve"> </w:t>
      </w:r>
      <w:r>
        <w:rPr>
          <w:rFonts w:ascii="Arial" w:hAnsi="Arial" w:cs="Arial"/>
          <w:color w:val="000000" w:themeColor="text1"/>
        </w:rPr>
        <w:t xml:space="preserve">and gum </w:t>
      </w:r>
      <w:r w:rsidRPr="000817A0">
        <w:rPr>
          <w:rFonts w:ascii="Arial" w:hAnsi="Arial" w:cs="Arial"/>
          <w:color w:val="000000" w:themeColor="text1"/>
        </w:rPr>
        <w:t>to heal</w:t>
      </w:r>
      <w:r>
        <w:rPr>
          <w:rFonts w:ascii="Arial" w:hAnsi="Arial" w:cs="Arial"/>
          <w:color w:val="000000" w:themeColor="text1"/>
        </w:rPr>
        <w:t xml:space="preserve"> and settle</w:t>
      </w:r>
      <w:r w:rsidRPr="000817A0">
        <w:rPr>
          <w:rFonts w:ascii="Arial" w:hAnsi="Arial" w:cs="Arial"/>
          <w:color w:val="000000" w:themeColor="text1"/>
        </w:rPr>
        <w:t xml:space="preserve">. </w:t>
      </w:r>
      <w:r w:rsidRPr="00907470">
        <w:rPr>
          <w:rFonts w:ascii="Arial" w:hAnsi="Arial" w:cs="Arial"/>
          <w:color w:val="000000" w:themeColor="text1"/>
        </w:rPr>
        <w:t xml:space="preserve">If you have thrush, they can prescribe medicine to help. </w:t>
      </w:r>
    </w:p>
    <w:p w14:paraId="205BC802" w14:textId="77777777" w:rsidR="001152CE" w:rsidRDefault="001152CE" w:rsidP="001152CE">
      <w:pPr>
        <w:rPr>
          <w:rFonts w:ascii="Arial" w:hAnsi="Arial" w:cs="Arial"/>
          <w:color w:val="7030A0"/>
        </w:rPr>
      </w:pPr>
    </w:p>
    <w:p w14:paraId="7C14B217" w14:textId="77777777" w:rsidR="001152CE" w:rsidRPr="00165C4D" w:rsidRDefault="001152CE" w:rsidP="001152CE">
      <w:pPr>
        <w:rPr>
          <w:rFonts w:ascii="Arial" w:hAnsi="Arial" w:cs="Arial"/>
          <w:bCs/>
          <w:u w:val="single"/>
        </w:rPr>
      </w:pPr>
      <w:r w:rsidRPr="00B357F0">
        <w:rPr>
          <w:rFonts w:ascii="Arial" w:hAnsi="Arial" w:cs="Arial"/>
          <w:b/>
          <w:u w:val="single"/>
        </w:rPr>
        <w:t>Coping with full dentures and partial dentures:</w:t>
      </w:r>
    </w:p>
    <w:p w14:paraId="4101137E" w14:textId="77777777" w:rsidR="001152CE" w:rsidRPr="00B357F0" w:rsidRDefault="001152CE" w:rsidP="001152CE">
      <w:pPr>
        <w:pStyle w:val="ListParagraph"/>
        <w:numPr>
          <w:ilvl w:val="0"/>
          <w:numId w:val="1"/>
        </w:numPr>
        <w:spacing w:after="0" w:line="240" w:lineRule="auto"/>
        <w:rPr>
          <w:rFonts w:ascii="Arial" w:hAnsi="Arial" w:cs="Arial"/>
          <w:sz w:val="24"/>
          <w:szCs w:val="24"/>
        </w:rPr>
      </w:pPr>
      <w:r w:rsidRPr="00B357F0">
        <w:rPr>
          <w:rFonts w:ascii="Arial" w:hAnsi="Arial" w:cs="Arial"/>
          <w:sz w:val="24"/>
          <w:szCs w:val="24"/>
        </w:rPr>
        <w:t xml:space="preserve">Remove and clean dentures </w:t>
      </w:r>
      <w:r w:rsidRPr="00B357F0">
        <w:rPr>
          <w:rFonts w:ascii="Arial" w:hAnsi="Arial" w:cs="Arial"/>
          <w:color w:val="000000" w:themeColor="text1"/>
          <w:sz w:val="24"/>
          <w:szCs w:val="24"/>
        </w:rPr>
        <w:t>after eating</w:t>
      </w:r>
      <w:r w:rsidRPr="00B357F0">
        <w:rPr>
          <w:rFonts w:ascii="Arial" w:hAnsi="Arial" w:cs="Arial"/>
          <w:sz w:val="24"/>
          <w:szCs w:val="24"/>
        </w:rPr>
        <w:t xml:space="preserve"> with a denture brush and soapy water. Clean over a basin of water to prevent damage if dropped. Rinse well before re-inserting. Use a denture cleanser three times a week.</w:t>
      </w:r>
    </w:p>
    <w:p w14:paraId="61559B6B" w14:textId="773B34CA" w:rsidR="001152CE" w:rsidRPr="00B357F0" w:rsidRDefault="001152CE" w:rsidP="001152CE">
      <w:pPr>
        <w:pStyle w:val="ListParagraph"/>
        <w:numPr>
          <w:ilvl w:val="0"/>
          <w:numId w:val="1"/>
        </w:numPr>
        <w:spacing w:after="0" w:line="240" w:lineRule="auto"/>
        <w:rPr>
          <w:rFonts w:ascii="Arial" w:hAnsi="Arial" w:cs="Arial"/>
          <w:color w:val="000000" w:themeColor="text1"/>
          <w:sz w:val="24"/>
          <w:szCs w:val="24"/>
        </w:rPr>
      </w:pPr>
      <w:r w:rsidRPr="00B357F0">
        <w:rPr>
          <w:rFonts w:ascii="Arial" w:hAnsi="Arial" w:cs="Arial"/>
          <w:color w:val="000000" w:themeColor="text1"/>
          <w:sz w:val="24"/>
          <w:szCs w:val="24"/>
        </w:rPr>
        <w:lastRenderedPageBreak/>
        <w:t xml:space="preserve">Before you go to bed, clean your dentures and soak them in a cleaning solution recommended by your dentist. Then leave them in a glass of water overnight. This will give your mouth a rest and reduce the chance of tooth decay or mouth infections such as thrush. </w:t>
      </w:r>
      <w:r w:rsidR="00C47C9C">
        <w:rPr>
          <w:rFonts w:ascii="Arial" w:hAnsi="Arial" w:cs="Arial"/>
          <w:color w:val="000000" w:themeColor="text1"/>
          <w:sz w:val="24"/>
          <w:szCs w:val="24"/>
        </w:rPr>
        <w:t>Obturators should be put back in after cleaning and worn overnight.</w:t>
      </w:r>
    </w:p>
    <w:p w14:paraId="2C383F20" w14:textId="77777777" w:rsidR="001152CE" w:rsidRPr="00B357F0" w:rsidRDefault="001152CE" w:rsidP="001152CE">
      <w:pPr>
        <w:pStyle w:val="ListParagraph"/>
        <w:numPr>
          <w:ilvl w:val="0"/>
          <w:numId w:val="1"/>
        </w:numPr>
        <w:spacing w:after="0" w:line="240" w:lineRule="auto"/>
        <w:rPr>
          <w:rFonts w:ascii="Arial" w:hAnsi="Arial" w:cs="Arial"/>
          <w:sz w:val="24"/>
          <w:szCs w:val="24"/>
        </w:rPr>
      </w:pPr>
      <w:r w:rsidRPr="00B357F0">
        <w:rPr>
          <w:rFonts w:ascii="Arial" w:hAnsi="Arial" w:cs="Arial"/>
          <w:color w:val="000000" w:themeColor="text1"/>
          <w:sz w:val="24"/>
          <w:szCs w:val="24"/>
        </w:rPr>
        <w:t xml:space="preserve">Gently brush the inside of your mouth with a small, soft toothbrush. This is because food may collect between the cheek and gums. </w:t>
      </w:r>
    </w:p>
    <w:p w14:paraId="04DA6DA5" w14:textId="77777777" w:rsidR="001152CE" w:rsidRPr="00B357F0" w:rsidRDefault="001152CE" w:rsidP="001152CE">
      <w:pPr>
        <w:pStyle w:val="ListParagraph"/>
        <w:numPr>
          <w:ilvl w:val="0"/>
          <w:numId w:val="1"/>
        </w:numPr>
        <w:spacing w:after="0" w:line="240" w:lineRule="auto"/>
        <w:rPr>
          <w:rFonts w:ascii="Arial" w:hAnsi="Arial" w:cs="Arial"/>
          <w:sz w:val="24"/>
          <w:szCs w:val="24"/>
        </w:rPr>
      </w:pPr>
      <w:r w:rsidRPr="00B357F0">
        <w:rPr>
          <w:rFonts w:ascii="Arial" w:hAnsi="Arial" w:cs="Arial"/>
          <w:color w:val="000000" w:themeColor="text1"/>
          <w:sz w:val="24"/>
          <w:szCs w:val="24"/>
        </w:rPr>
        <w:t xml:space="preserve">It is important to remove any denture fixative which has stuck to the inside of the mouth. A tissue and warm water should help remove this. </w:t>
      </w:r>
    </w:p>
    <w:p w14:paraId="4AACFD33" w14:textId="77777777" w:rsidR="001152CE" w:rsidRPr="00B357F0" w:rsidRDefault="001152CE" w:rsidP="001152CE">
      <w:pPr>
        <w:pStyle w:val="ListParagraph"/>
        <w:numPr>
          <w:ilvl w:val="0"/>
          <w:numId w:val="1"/>
        </w:numPr>
        <w:spacing w:after="0" w:line="240" w:lineRule="auto"/>
        <w:rPr>
          <w:rFonts w:ascii="Arial" w:hAnsi="Arial" w:cs="Arial"/>
          <w:sz w:val="24"/>
          <w:szCs w:val="24"/>
        </w:rPr>
      </w:pPr>
      <w:r w:rsidRPr="00B357F0">
        <w:rPr>
          <w:rFonts w:ascii="Arial" w:hAnsi="Arial" w:cs="Arial"/>
          <w:sz w:val="24"/>
          <w:szCs w:val="24"/>
        </w:rPr>
        <w:t>If your dentures are causing ulcers leave them out and seek dental advic</w:t>
      </w:r>
      <w:r>
        <w:rPr>
          <w:rFonts w:ascii="Arial" w:hAnsi="Arial" w:cs="Arial"/>
          <w:sz w:val="24"/>
          <w:szCs w:val="24"/>
        </w:rPr>
        <w:t>e</w:t>
      </w:r>
    </w:p>
    <w:sectPr w:rsidR="001152CE" w:rsidRPr="00B357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96256C"/>
    <w:multiLevelType w:val="hybridMultilevel"/>
    <w:tmpl w:val="9CEEF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2CE"/>
    <w:rsid w:val="000A3EF8"/>
    <w:rsid w:val="001152CE"/>
    <w:rsid w:val="001810C3"/>
    <w:rsid w:val="005218A6"/>
    <w:rsid w:val="00564145"/>
    <w:rsid w:val="00B65FF1"/>
    <w:rsid w:val="00C47C9C"/>
    <w:rsid w:val="00EF6410"/>
    <w:rsid w:val="00F74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E604FDD"/>
  <w15:chartTrackingRefBased/>
  <w15:docId w15:val="{9C956C6F-CC4F-984F-A7C7-627B6F7C8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2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2CE"/>
    <w:pPr>
      <w:spacing w:after="200" w:line="276" w:lineRule="auto"/>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505</Words>
  <Characters>2885</Characters>
  <Application>Microsoft Office Word</Application>
  <DocSecurity>0</DocSecurity>
  <Lines>24</Lines>
  <Paragraphs>6</Paragraphs>
  <ScaleCrop>false</ScaleCrop>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McCaul</dc:creator>
  <cp:keywords/>
  <dc:description/>
  <cp:lastModifiedBy>Lorna McCaul</cp:lastModifiedBy>
  <cp:revision>8</cp:revision>
  <dcterms:created xsi:type="dcterms:W3CDTF">2021-04-05T16:33:00Z</dcterms:created>
  <dcterms:modified xsi:type="dcterms:W3CDTF">2021-09-01T12:40:00Z</dcterms:modified>
</cp:coreProperties>
</file>